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2ABCB" w14:textId="77777777" w:rsidR="00EF528F" w:rsidRDefault="00EF528F" w:rsidP="00FC49F0">
      <w:pPr>
        <w:pStyle w:val="Sansinterligne"/>
      </w:pPr>
    </w:p>
    <w:p w14:paraId="59855D3E" w14:textId="77777777" w:rsidR="00694746" w:rsidRDefault="00694746" w:rsidP="00FC49F0">
      <w:pPr>
        <w:pStyle w:val="Sansinterligne"/>
      </w:pPr>
    </w:p>
    <w:p w14:paraId="6C56ECD6" w14:textId="77777777" w:rsidR="00FC49F0" w:rsidRDefault="00FC49F0" w:rsidP="00FC49F0">
      <w:pPr>
        <w:pStyle w:val="Sansinterligne"/>
      </w:pPr>
    </w:p>
    <w:p w14:paraId="5DC8BB5C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5ECD0914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78C8AEBB" w14:textId="4F465C01" w:rsidR="00964B07" w:rsidRPr="004757DB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4757D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9659A8" w:rsidRPr="004757D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5</w:t>
            </w:r>
            <w:r w:rsidR="00C35436" w:rsidRPr="004757D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4757DB" w:rsidRPr="004757DB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13</w:t>
            </w:r>
          </w:p>
          <w:p w14:paraId="45E434DE" w14:textId="35DE4516" w:rsidR="00F34EFD" w:rsidRPr="00AB67BE" w:rsidRDefault="004757DB" w:rsidP="004D5AA1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4757DB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Acquisition d’un système d‘enregistrement de l'activité cérébrale par Spectroscopie proche Infrarouge </w:t>
            </w:r>
            <w:proofErr w:type="spellStart"/>
            <w:r w:rsidRPr="004757DB">
              <w:rPr>
                <w:rFonts w:ascii="Marianne" w:hAnsi="Marianne"/>
                <w:b/>
                <w:color w:val="5862ED"/>
                <w:sz w:val="24"/>
                <w:szCs w:val="24"/>
              </w:rPr>
              <w:t>fNIRS</w:t>
            </w:r>
            <w:proofErr w:type="spellEnd"/>
            <w:r w:rsidRPr="004757DB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pour la plateforme FR-SCV de l’Université de Lille dans le cadre du projet EQUIPEX + CONTINUUM</w:t>
            </w:r>
            <w:r w:rsidR="000E5D6B" w:rsidRPr="00AB67BE">
              <w:rPr>
                <w:rFonts w:ascii="Marianne" w:hAnsi="Marianne"/>
                <w:b/>
                <w:color w:val="AE2573"/>
                <w:sz w:val="24"/>
                <w:szCs w:val="24"/>
              </w:rPr>
              <w:t xml:space="preserve"> </w:t>
            </w:r>
          </w:p>
        </w:tc>
      </w:tr>
    </w:tbl>
    <w:p w14:paraId="7AE23BB3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54193065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656281F5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0F208A18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6E5E7862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393D3440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7C0A3D69" w14:textId="77777777" w:rsidR="00520177" w:rsidRPr="00520177" w:rsidRDefault="00520177" w:rsidP="00520177">
      <w:pPr>
        <w:jc w:val="center"/>
        <w:rPr>
          <w:rFonts w:ascii="Marianne" w:hAnsi="Marianne"/>
        </w:rPr>
      </w:pPr>
      <w:r w:rsidRPr="00520177">
        <w:rPr>
          <w:rFonts w:ascii="Marianne" w:hAnsi="Marianne"/>
        </w:rPr>
        <w:t xml:space="preserve">Cahier des Clauses Administratives Particulières (CCAP) </w:t>
      </w:r>
    </w:p>
    <w:p w14:paraId="2FE2CDE5" w14:textId="77777777" w:rsidR="00520177" w:rsidRDefault="00520177" w:rsidP="00520177">
      <w:pPr>
        <w:jc w:val="center"/>
        <w:rPr>
          <w:rFonts w:ascii="Marianne" w:hAnsi="Marianne"/>
        </w:rPr>
      </w:pPr>
      <w:r w:rsidRPr="00520177">
        <w:rPr>
          <w:rFonts w:ascii="Marianne" w:hAnsi="Marianne"/>
        </w:rPr>
        <w:t xml:space="preserve">Cahier des Clauses Techniques Particulières (CCTP) </w:t>
      </w:r>
    </w:p>
    <w:p w14:paraId="2B01A1A2" w14:textId="77777777" w:rsidR="00101E8B" w:rsidRPr="00AB67BE" w:rsidRDefault="00A8688F" w:rsidP="00520177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et </w:t>
      </w:r>
      <w:r w:rsidR="00CA3308" w:rsidRPr="004757DB">
        <w:rPr>
          <w:rFonts w:ascii="Marianne" w:hAnsi="Marianne"/>
        </w:rPr>
        <w:t>s</w:t>
      </w:r>
      <w:r w:rsidR="000431DE" w:rsidRPr="004757DB">
        <w:rPr>
          <w:rFonts w:ascii="Marianne" w:hAnsi="Marianne"/>
        </w:rPr>
        <w:t>on</w:t>
      </w:r>
      <w:r w:rsidR="004C7069" w:rsidRPr="004757DB">
        <w:rPr>
          <w:rFonts w:ascii="Marianne" w:hAnsi="Marianne"/>
        </w:rPr>
        <w:t xml:space="preserve"> </w:t>
      </w:r>
      <w:r w:rsidRPr="004757DB">
        <w:rPr>
          <w:rFonts w:ascii="Marianne" w:hAnsi="Marianne"/>
        </w:rPr>
        <w:t>annexe</w:t>
      </w:r>
    </w:p>
    <w:p w14:paraId="78A29CB7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116302A8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1E69A958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5692654A" w14:textId="77777777" w:rsidR="00F47001" w:rsidRPr="00AB67BE" w:rsidRDefault="00F47001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4944BD4C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6D1ED849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535C53E4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180B36E9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01463D66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F7191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51842A2B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A1BF4" w14:textId="77777777" w:rsidR="008069E1" w:rsidRDefault="008069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3D12" w14:textId="66550254" w:rsidR="009D0324" w:rsidRPr="004757DB" w:rsidRDefault="008161FE" w:rsidP="009D0324">
    <w:pPr>
      <w:pStyle w:val="Pieddepage"/>
      <w:rPr>
        <w:rFonts w:ascii="Marianne" w:hAnsi="Marianne"/>
        <w:sz w:val="18"/>
        <w:szCs w:val="18"/>
      </w:rPr>
    </w:pPr>
    <w:r w:rsidRPr="004757DB">
      <w:rPr>
        <w:rFonts w:ascii="Marianne" w:hAnsi="Marianne"/>
        <w:sz w:val="18"/>
        <w:szCs w:val="18"/>
      </w:rPr>
      <w:t>202</w:t>
    </w:r>
    <w:r w:rsidR="009659A8" w:rsidRPr="004757DB">
      <w:rPr>
        <w:rFonts w:ascii="Marianne" w:hAnsi="Marianne"/>
        <w:sz w:val="18"/>
        <w:szCs w:val="18"/>
      </w:rPr>
      <w:t>5</w:t>
    </w:r>
    <w:r w:rsidR="004D5AA1" w:rsidRPr="004757DB">
      <w:rPr>
        <w:rFonts w:ascii="Marianne" w:hAnsi="Marianne"/>
        <w:sz w:val="18"/>
        <w:szCs w:val="18"/>
      </w:rPr>
      <w:t>R</w:t>
    </w:r>
    <w:r w:rsidR="004757DB" w:rsidRPr="004757DB">
      <w:rPr>
        <w:rFonts w:ascii="Marianne" w:hAnsi="Marianne"/>
        <w:sz w:val="18"/>
        <w:szCs w:val="18"/>
      </w:rPr>
      <w:t>13</w:t>
    </w:r>
    <w:r w:rsidR="009D0324" w:rsidRPr="004757DB">
      <w:rPr>
        <w:rFonts w:ascii="Marianne" w:hAnsi="Marianne"/>
        <w:sz w:val="18"/>
        <w:szCs w:val="18"/>
      </w:rPr>
      <w:t xml:space="preserve"> – Page de garde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F53A8" w14:textId="77777777" w:rsidR="008069E1" w:rsidRDefault="008069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2FF30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00C3663A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D2031" w14:textId="77777777" w:rsidR="008069E1" w:rsidRDefault="008069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D96A6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8F4364E" wp14:editId="2BD42D46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5D892A5B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722ACCE8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6F03D70A" w14:textId="77777777" w:rsidR="00FC49F0" w:rsidRPr="00AB67BE" w:rsidRDefault="00EF528F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8069E1" w:rsidRPr="00EF228F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8069E1">
      <w:rPr>
        <w:rFonts w:ascii="Marianne" w:hAnsi="Marianne" w:cstheme="minorHAnsi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0EE55" w14:textId="77777777" w:rsidR="008069E1" w:rsidRDefault="008069E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757DB"/>
    <w:rsid w:val="004C7069"/>
    <w:rsid w:val="004D5AA1"/>
    <w:rsid w:val="004D6567"/>
    <w:rsid w:val="0051219D"/>
    <w:rsid w:val="0051369E"/>
    <w:rsid w:val="0051414A"/>
    <w:rsid w:val="00520177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CB1"/>
    <w:rsid w:val="008069E1"/>
    <w:rsid w:val="008161FE"/>
    <w:rsid w:val="00867063"/>
    <w:rsid w:val="00881E2E"/>
    <w:rsid w:val="009146AA"/>
    <w:rsid w:val="00964B07"/>
    <w:rsid w:val="009659A8"/>
    <w:rsid w:val="00974DCA"/>
    <w:rsid w:val="009D0324"/>
    <w:rsid w:val="009E294E"/>
    <w:rsid w:val="00A8688F"/>
    <w:rsid w:val="00AB67BE"/>
    <w:rsid w:val="00AF0F10"/>
    <w:rsid w:val="00B068AB"/>
    <w:rsid w:val="00B11E0C"/>
    <w:rsid w:val="00B42D62"/>
    <w:rsid w:val="00B7245B"/>
    <w:rsid w:val="00C35436"/>
    <w:rsid w:val="00C42E15"/>
    <w:rsid w:val="00C47A3D"/>
    <w:rsid w:val="00C53664"/>
    <w:rsid w:val="00C60076"/>
    <w:rsid w:val="00CA3308"/>
    <w:rsid w:val="00E01963"/>
    <w:rsid w:val="00EF528F"/>
    <w:rsid w:val="00F10D6B"/>
    <w:rsid w:val="00F34EFD"/>
    <w:rsid w:val="00F47001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5871C6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0072C-DDEF-4945-A80D-77A47D663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59</cp:revision>
  <cp:lastPrinted>2018-09-20T12:15:00Z</cp:lastPrinted>
  <dcterms:created xsi:type="dcterms:W3CDTF">2018-01-10T12:38:00Z</dcterms:created>
  <dcterms:modified xsi:type="dcterms:W3CDTF">2025-06-16T13:47:00Z</dcterms:modified>
</cp:coreProperties>
</file>